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Magic Kingdom Rides Checklist</w:t>
      </w:r>
    </w:p>
    <w:p>
      <w:pPr>
        <w:spacing w:after="300"/>
      </w:pPr>
      <w:r>
        <w:t xml:space="preserve">Created: 10/28/2026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Astro Orbiter</w:t>
      </w:r>
    </w:p>
    <w:p>
      <w:pPr>
        <w:spacing w:after="200"/>
        <w:ind w:left="1800"/>
      </w:pPr>
      <w:r>
        <w:rPr>
          <w:i/>
          <w:iCs/>
          <w:sz w:val="22"/>
          <w:szCs w:val="22"/>
        </w:rPr>
        <w:t xml:space="preserve">Pilot a rocket around the high central tower and use its controls to choose your flying height. The raised position gives this orbit a different perspective from the ground-level spinning rides.</w:t>
      </w:r>
    </w:p>
    <w:p>
      <w:pPr>
        <w:spacing w:after="200"/>
        <w:ind w:left="1440"/>
      </w:pPr>
      <w:r>
        <w:rPr>
          <w:rFonts w:ascii="Arial" w:cs="Arial" w:eastAsia="Arial" w:hAnsi="Arial"/>
        </w:rPr>
        <w:t xml:space="preserve">☐ </w:t>
      </w:r>
      <w:r>
        <w:rPr>
          <w:b/>
          <w:bCs/>
        </w:rPr>
        <w:t xml:space="preserve">The Barnstormer</w:t>
      </w:r>
    </w:p>
    <w:p>
      <w:pPr>
        <w:spacing w:after="200"/>
        <w:ind w:left="1800"/>
      </w:pPr>
      <w:r>
        <w:rPr>
          <w:i/>
          <w:iCs/>
          <w:sz w:val="22"/>
          <w:szCs w:val="22"/>
        </w:rPr>
        <w:t xml:space="preserve">Goofy’s stunt-plane theme turns a short coaster circuit into a barnyard flight, with passengers riding in airplane-shaped cars.</w:t>
      </w:r>
    </w:p>
    <w:p>
      <w:pPr>
        <w:spacing w:after="200"/>
        <w:ind w:left="1440"/>
      </w:pPr>
      <w:r>
        <w:rPr>
          <w:rFonts w:ascii="Arial" w:cs="Arial" w:eastAsia="Arial" w:hAnsi="Arial"/>
        </w:rPr>
        <w:t xml:space="preserve">☐ </w:t>
      </w:r>
      <w:r>
        <w:rPr>
          <w:b/>
          <w:bCs/>
        </w:rPr>
        <w:t xml:space="preserve">Big Thunder Mountain Railroad</w:t>
      </w:r>
    </w:p>
    <w:p>
      <w:pPr>
        <w:spacing w:after="200"/>
        <w:ind w:left="1800"/>
      </w:pPr>
      <w:r>
        <w:rPr>
          <w:i/>
          <w:iCs/>
          <w:sz w:val="22"/>
          <w:szCs w:val="22"/>
        </w:rPr>
        <w:t xml:space="preserve">A runaway mine train winds through caverns, rocky canyons and a frontier mining town. The railway and surrounding landscape make the Western setting part of the journey.</w:t>
      </w:r>
    </w:p>
    <w:p>
      <w:pPr>
        <w:spacing w:after="200"/>
        <w:ind w:left="1440"/>
      </w:pPr>
      <w:r>
        <w:rPr>
          <w:rFonts w:ascii="Arial" w:cs="Arial" w:eastAsia="Arial" w:hAnsi="Arial"/>
        </w:rPr>
        <w:t xml:space="preserve">☐ </w:t>
      </w:r>
      <w:r>
        <w:rPr>
          <w:b/>
          <w:bCs/>
        </w:rPr>
        <w:t xml:space="preserve">Buzz Lightyear’s Space Ranger Spin</w:t>
      </w:r>
    </w:p>
    <w:p>
      <w:pPr>
        <w:spacing w:after="200"/>
        <w:ind w:left="1800"/>
      </w:pPr>
      <w:r>
        <w:rPr>
          <w:i/>
          <w:iCs/>
          <w:sz w:val="22"/>
          <w:szCs w:val="22"/>
        </w:rPr>
        <w:t xml:space="preserve">Take a seat in a space cruiser and join Buzz Lightyear’s battle by aiming at targets. Turning the vehicle changes your aim, making your score part of the experience rather than simply watching the scenes go by.</w:t>
      </w:r>
    </w:p>
    <w:p>
      <w:pPr>
        <w:spacing w:after="200"/>
        <w:ind w:left="1440"/>
      </w:pPr>
      <w:r>
        <w:rPr>
          <w:rFonts w:ascii="Arial" w:cs="Arial" w:eastAsia="Arial" w:hAnsi="Arial"/>
        </w:rPr>
        <w:t xml:space="preserve">☐ </w:t>
      </w:r>
      <w:r>
        <w:rPr>
          <w:b/>
          <w:bCs/>
        </w:rPr>
        <w:t xml:space="preserve">Dumbo the Flying Elephant</w:t>
      </w:r>
    </w:p>
    <w:p>
      <w:pPr>
        <w:spacing w:after="200"/>
        <w:ind w:left="1800"/>
      </w:pPr>
      <w:r>
        <w:rPr>
          <w:i/>
          <w:iCs/>
          <w:sz w:val="22"/>
          <w:szCs w:val="22"/>
        </w:rPr>
        <w:t xml:space="preserve">Choose your flying height as Dumbo circles the center of the ride. The elephant-shaped vehicles turn the flight into a simple experience you help control.</w:t>
      </w:r>
    </w:p>
    <w:p>
      <w:pPr>
        <w:spacing w:after="200"/>
        <w:ind w:left="1440"/>
      </w:pPr>
      <w:r>
        <w:rPr>
          <w:rFonts w:ascii="Arial" w:cs="Arial" w:eastAsia="Arial" w:hAnsi="Arial"/>
        </w:rPr>
        <w:t xml:space="preserve">☐ </w:t>
      </w:r>
      <w:r>
        <w:rPr>
          <w:b/>
          <w:bCs/>
        </w:rPr>
        <w:t xml:space="preserve">Haunted Mansion</w:t>
      </w:r>
    </w:p>
    <w:p>
      <w:pPr>
        <w:spacing w:after="200"/>
        <w:ind w:left="1800"/>
      </w:pPr>
      <w:r>
        <w:rPr>
          <w:i/>
          <w:iCs/>
          <w:sz w:val="22"/>
          <w:szCs w:val="22"/>
        </w:rPr>
        <w:t xml:space="preserve">Your Doom Buggy follows the Ghost Host through a haunted estate, including Madame Leota’s séance and a graveyard of singing ghosts. Look out for the hitchhiking ghosts near the end of the journey.</w:t>
      </w:r>
    </w:p>
    <w:p>
      <w:pPr>
        <w:spacing w:after="200"/>
        <w:ind w:left="1440"/>
      </w:pPr>
      <w:r>
        <w:rPr>
          <w:rFonts w:ascii="Arial" w:cs="Arial" w:eastAsia="Arial" w:hAnsi="Arial"/>
        </w:rPr>
        <w:t xml:space="preserve">☐ </w:t>
      </w:r>
      <w:r>
        <w:rPr>
          <w:b/>
          <w:bCs/>
        </w:rPr>
        <w:t xml:space="preserve">"it's a small world"</w:t>
      </w:r>
    </w:p>
    <w:p>
      <w:pPr>
        <w:spacing w:after="200"/>
        <w:ind w:left="1800"/>
      </w:pPr>
      <w:r>
        <w:rPr>
          <w:i/>
          <w:iCs/>
          <w:sz w:val="22"/>
          <w:szCs w:val="22"/>
        </w:rPr>
        <w:t xml:space="preserve">A boat journey brings together stylized children, costumes and landmarks from around the world. The music connects the changing scenes into one continuous celebration rather than a separate story for each country.</w:t>
      </w:r>
    </w:p>
    <w:p>
      <w:pPr>
        <w:spacing w:after="200"/>
        <w:ind w:left="1440"/>
      </w:pPr>
      <w:r>
        <w:rPr>
          <w:rFonts w:ascii="Arial" w:cs="Arial" w:eastAsia="Arial" w:hAnsi="Arial"/>
        </w:rPr>
        <w:t xml:space="preserve">☐ </w:t>
      </w:r>
      <w:r>
        <w:rPr>
          <w:b/>
          <w:bCs/>
        </w:rPr>
        <w:t xml:space="preserve">Jungle Cruise</w:t>
      </w:r>
    </w:p>
    <w:p>
      <w:pPr>
        <w:spacing w:after="200"/>
        <w:ind w:left="1800"/>
      </w:pPr>
      <w:r>
        <w:rPr>
          <w:i/>
          <w:iCs/>
          <w:sz w:val="22"/>
          <w:szCs w:val="22"/>
        </w:rPr>
        <w:t xml:space="preserve">A live skipper takes your boat past jungle animals and staged river adventures. The comic narration is central to the experience, so the guide is as much a part of the ride as the scenery.</w:t>
      </w:r>
    </w:p>
    <w:p>
      <w:pPr>
        <w:spacing w:after="200"/>
        <w:ind w:left="1440"/>
      </w:pPr>
      <w:r>
        <w:rPr>
          <w:rFonts w:ascii="Arial" w:cs="Arial" w:eastAsia="Arial" w:hAnsi="Arial"/>
        </w:rPr>
        <w:t xml:space="preserve">☐ </w:t>
      </w:r>
      <w:r>
        <w:rPr>
          <w:b/>
          <w:bCs/>
        </w:rPr>
        <w:t xml:space="preserve">Mad Tea Party</w:t>
      </w:r>
    </w:p>
    <w:p>
      <w:pPr>
        <w:spacing w:after="200"/>
        <w:ind w:left="1800"/>
      </w:pPr>
      <w:r>
        <w:rPr>
          <w:i/>
          <w:iCs/>
          <w:sz w:val="22"/>
          <w:szCs w:val="22"/>
        </w:rPr>
        <w:t xml:space="preserve">Climb into an oversized teacup on a moving circular platform. Turning the wheel adds your own spin to the motion, so the experience depends partly on what your party chooses to do.</w:t>
      </w:r>
    </w:p>
    <w:p>
      <w:pPr>
        <w:spacing w:after="200"/>
        <w:ind w:left="1440"/>
      </w:pPr>
      <w:r>
        <w:rPr>
          <w:rFonts w:ascii="Arial" w:cs="Arial" w:eastAsia="Arial" w:hAnsi="Arial"/>
        </w:rPr>
        <w:t xml:space="preserve">☐ </w:t>
      </w:r>
      <w:r>
        <w:rPr>
          <w:b/>
          <w:bCs/>
        </w:rPr>
        <w:t xml:space="preserve">The Magic Carpets of Aladdin</w:t>
      </w:r>
    </w:p>
    <w:p>
      <w:pPr>
        <w:spacing w:after="200"/>
        <w:ind w:left="1800"/>
      </w:pPr>
      <w:r>
        <w:rPr>
          <w:i/>
          <w:iCs/>
          <w:sz w:val="22"/>
          <w:szCs w:val="22"/>
        </w:rPr>
        <w:t xml:space="preserve">Your flying carpet circles the attraction with controls that change its height and forward or backward tilt. Those different movements distinguish it from a simple rise-and-fall flight.</w:t>
      </w:r>
    </w:p>
    <w:p>
      <w:pPr>
        <w:spacing w:after="200"/>
        <w:ind w:left="1440"/>
      </w:pPr>
      <w:r>
        <w:rPr>
          <w:rFonts w:ascii="Arial" w:cs="Arial" w:eastAsia="Arial" w:hAnsi="Arial"/>
        </w:rPr>
        <w:t xml:space="preserve">☐ </w:t>
      </w:r>
      <w:r>
        <w:rPr>
          <w:b/>
          <w:bCs/>
        </w:rPr>
        <w:t xml:space="preserve">Main Street Vehicles</w:t>
      </w:r>
    </w:p>
    <w:p>
      <w:pPr>
        <w:spacing w:after="200"/>
        <w:ind w:left="1800"/>
      </w:pPr>
      <w:r>
        <w:rPr>
          <w:i/>
          <w:iCs/>
          <w:sz w:val="22"/>
          <w:szCs w:val="22"/>
        </w:rPr>
        <w:t xml:space="preserve">Take a one-way journey along Main Street in a vintage-style vehicle, watching the streetscape pass from a different vantage point.</w:t>
      </w:r>
    </w:p>
    <w:p>
      <w:pPr>
        <w:spacing w:after="200"/>
        <w:ind w:left="1440"/>
      </w:pPr>
      <w:r>
        <w:rPr>
          <w:rFonts w:ascii="Arial" w:cs="Arial" w:eastAsia="Arial" w:hAnsi="Arial"/>
        </w:rPr>
        <w:t xml:space="preserve">☐ </w:t>
      </w:r>
      <w:r>
        <w:rPr>
          <w:b/>
          <w:bCs/>
        </w:rPr>
        <w:t xml:space="preserve">The Many Adventures of Winnie the Pooh</w:t>
      </w:r>
    </w:p>
    <w:p>
      <w:pPr>
        <w:spacing w:after="200"/>
        <w:ind w:left="1800"/>
      </w:pPr>
      <w:r>
        <w:rPr>
          <w:i/>
          <w:iCs/>
          <w:sz w:val="22"/>
          <w:szCs w:val="22"/>
        </w:rPr>
        <w:t xml:space="preserve">A Hunny Pot carries you through the Hundred-Acre Wood, from Owl’s House to a bouncing encounter with Tigger. The journey also enters Pooh’s dream of Heffalumps and Woozles before returning to his search for honey.</w:t>
      </w:r>
    </w:p>
    <w:p>
      <w:pPr>
        <w:spacing w:after="200"/>
        <w:ind w:left="1440"/>
      </w:pPr>
      <w:r>
        <w:rPr>
          <w:rFonts w:ascii="Arial" w:cs="Arial" w:eastAsia="Arial" w:hAnsi="Arial"/>
        </w:rPr>
        <w:t xml:space="preserve">☐ </w:t>
      </w:r>
      <w:r>
        <w:rPr>
          <w:b/>
          <w:bCs/>
        </w:rPr>
        <w:t xml:space="preserve">Peter Pan's Flight</w:t>
      </w:r>
    </w:p>
    <w:p>
      <w:pPr>
        <w:spacing w:after="200"/>
        <w:ind w:left="1800"/>
      </w:pPr>
      <w:r>
        <w:rPr>
          <w:i/>
          <w:iCs/>
          <w:sz w:val="22"/>
          <w:szCs w:val="22"/>
        </w:rPr>
        <w:t xml:space="preserve">Your suspended pirate ship leaves the Darling children’s London behind, passing miniature Big Ben and Tower Bridge before reaching Never Land. The route leads toward Pirate’s Cove and Peter Pan’s encounter with Captain Hook.</w:t>
      </w:r>
    </w:p>
    <w:p>
      <w:pPr>
        <w:spacing w:after="200"/>
        <w:ind w:left="1440"/>
      </w:pPr>
      <w:r>
        <w:rPr>
          <w:rFonts w:ascii="Arial" w:cs="Arial" w:eastAsia="Arial" w:hAnsi="Arial"/>
        </w:rPr>
        <w:t xml:space="preserve">☐ </w:t>
      </w:r>
      <w:r>
        <w:rPr>
          <w:b/>
          <w:bCs/>
        </w:rPr>
        <w:t xml:space="preserve">Pirates of the Caribbean</w:t>
      </w:r>
    </w:p>
    <w:p>
      <w:pPr>
        <w:spacing w:after="200"/>
        <w:ind w:left="1800"/>
      </w:pPr>
      <w:r>
        <w:rPr>
          <w:i/>
          <w:iCs/>
          <w:sz w:val="22"/>
          <w:szCs w:val="22"/>
        </w:rPr>
        <w:t xml:space="preserve">Sail through Dead Man’s Cove, past a cannon battle between a fort and a galleon, and into a town overrun by pirates. Look for Captain Jack Sparrow among the elaborate scenes rather than expecting a retelling of one film.</w:t>
      </w:r>
    </w:p>
    <w:p>
      <w:pPr>
        <w:spacing w:after="200"/>
        <w:ind w:left="1440"/>
      </w:pPr>
      <w:r>
        <w:rPr>
          <w:rFonts w:ascii="Arial" w:cs="Arial" w:eastAsia="Arial" w:hAnsi="Arial"/>
        </w:rPr>
        <w:t xml:space="preserve">☐ </w:t>
      </w:r>
      <w:r>
        <w:rPr>
          <w:b/>
          <w:bCs/>
        </w:rPr>
        <w:t xml:space="preserve">Prince Charming Regal Carrousel</w:t>
      </w:r>
    </w:p>
    <w:p>
      <w:pPr>
        <w:spacing w:after="200"/>
        <w:ind w:left="1800"/>
      </w:pPr>
      <w:r>
        <w:rPr>
          <w:i/>
          <w:iCs/>
          <w:sz w:val="22"/>
          <w:szCs w:val="22"/>
        </w:rPr>
        <w:t xml:space="preserve">Choose a carved horse or chariot for a traditional circular carousel ride accompanied by music.</w:t>
      </w:r>
    </w:p>
    <w:p>
      <w:pPr>
        <w:spacing w:after="200"/>
        <w:ind w:left="1440"/>
      </w:pPr>
      <w:r>
        <w:rPr>
          <w:rFonts w:ascii="Arial" w:cs="Arial" w:eastAsia="Arial" w:hAnsi="Arial"/>
        </w:rPr>
        <w:t xml:space="preserve">☐ </w:t>
      </w:r>
      <w:r>
        <w:rPr>
          <w:b/>
          <w:bCs/>
        </w:rPr>
        <w:t xml:space="preserve">Seven Dwarfs Mine Train</w:t>
      </w:r>
    </w:p>
    <w:p>
      <w:pPr>
        <w:spacing w:after="200"/>
        <w:ind w:left="1800"/>
      </w:pPr>
      <w:r>
        <w:rPr>
          <w:i/>
          <w:iCs/>
          <w:sz w:val="22"/>
          <w:szCs w:val="22"/>
        </w:rPr>
        <w:t xml:space="preserve">Swaying mine cars take you along the coaster course before entering the Seven Dwarfs’ jewel-filled mine. That combination of an outdoor railway and a character scene gives it more story than a straightforward coaster circuit.</w:t>
      </w:r>
    </w:p>
    <w:p>
      <w:pPr>
        <w:spacing w:after="200"/>
        <w:ind w:left="1440"/>
      </w:pPr>
      <w:r>
        <w:rPr>
          <w:rFonts w:ascii="Arial" w:cs="Arial" w:eastAsia="Arial" w:hAnsi="Arial"/>
        </w:rPr>
        <w:t xml:space="preserve">☐ </w:t>
      </w:r>
      <w:r>
        <w:rPr>
          <w:b/>
          <w:bCs/>
        </w:rPr>
        <w:t xml:space="preserve">Space Mountain</w:t>
      </w:r>
    </w:p>
    <w:p>
      <w:pPr>
        <w:spacing w:after="200"/>
        <w:ind w:left="1800"/>
      </w:pPr>
      <w:r>
        <w:rPr>
          <w:i/>
          <w:iCs/>
          <w:sz w:val="22"/>
          <w:szCs w:val="22"/>
        </w:rPr>
        <w:t xml:space="preserve">A rocket-style train races through a space-themed setting punctuated by illuminated effects. Much of the track is hidden by darkness, so you cannot study the course ahead as you would on an exposed coaster.</w:t>
      </w:r>
    </w:p>
    <w:p>
      <w:pPr>
        <w:spacing w:after="200"/>
        <w:ind w:left="1440"/>
      </w:pPr>
      <w:r>
        <w:rPr>
          <w:rFonts w:ascii="Arial" w:cs="Arial" w:eastAsia="Arial" w:hAnsi="Arial"/>
        </w:rPr>
        <w:t xml:space="preserve">☐ </w:t>
      </w:r>
      <w:r>
        <w:rPr>
          <w:b/>
          <w:bCs/>
        </w:rPr>
        <w:t xml:space="preserve">Tiana's Bayou Adventure</w:t>
      </w:r>
    </w:p>
    <w:p>
      <w:pPr>
        <w:spacing w:after="200"/>
        <w:ind w:left="1800"/>
      </w:pPr>
      <w:r>
        <w:rPr>
          <w:i/>
          <w:iCs/>
          <w:sz w:val="22"/>
          <w:szCs w:val="22"/>
        </w:rPr>
        <w:t xml:space="preserve">Join Tiana and Louis in a log boat as they search for musicians for a celebration. Songs and character scenes build toward the ride’s steep splashdown.</w:t>
      </w:r>
    </w:p>
    <w:p>
      <w:pPr>
        <w:spacing w:after="200"/>
        <w:ind w:left="1440"/>
      </w:pPr>
      <w:r>
        <w:rPr>
          <w:rFonts w:ascii="Arial" w:cs="Arial" w:eastAsia="Arial" w:hAnsi="Arial"/>
        </w:rPr>
        <w:t xml:space="preserve">☐ </w:t>
      </w:r>
      <w:r>
        <w:rPr>
          <w:b/>
          <w:bCs/>
        </w:rPr>
        <w:t xml:space="preserve">Tomorrowland Speedway</w:t>
      </w:r>
    </w:p>
    <w:p>
      <w:pPr>
        <w:spacing w:after="200"/>
        <w:ind w:left="1800"/>
      </w:pPr>
      <w:r>
        <w:rPr>
          <w:i/>
          <w:iCs/>
          <w:sz w:val="22"/>
          <w:szCs w:val="22"/>
        </w:rPr>
        <w:t xml:space="preserve">Steer a gas-powered car along a miniature roadway and use the accelerator to control its movement. Driving the vehicle is the main attraction.</w:t>
      </w:r>
    </w:p>
    <w:p>
      <w:pPr>
        <w:spacing w:after="200"/>
        <w:ind w:left="1440"/>
      </w:pPr>
      <w:r>
        <w:rPr>
          <w:rFonts w:ascii="Arial" w:cs="Arial" w:eastAsia="Arial" w:hAnsi="Arial"/>
        </w:rPr>
        <w:t xml:space="preserve">☐ </w:t>
      </w:r>
      <w:r>
        <w:rPr>
          <w:b/>
          <w:bCs/>
        </w:rPr>
        <w:t xml:space="preserve">Tomorrowland Transit Authority PeopleMover</w:t>
      </w:r>
    </w:p>
    <w:p>
      <w:pPr>
        <w:spacing w:after="200"/>
        <w:ind w:left="1800"/>
      </w:pPr>
      <w:r>
        <w:rPr>
          <w:i/>
          <w:iCs/>
          <w:sz w:val="22"/>
          <w:szCs w:val="22"/>
        </w:rPr>
        <w:t xml:space="preserve">An elevated tram provides a narrated circuit with views over Tomorrowland and glimpses inside attraction buildings. The route also passes a model of Progress City, Walt Disney’s concept that helped inspire EPCOT.</w:t>
      </w:r>
    </w:p>
    <w:p>
      <w:pPr>
        <w:spacing w:after="200"/>
        <w:ind w:left="1440"/>
      </w:pPr>
      <w:r>
        <w:rPr>
          <w:rFonts w:ascii="Arial" w:cs="Arial" w:eastAsia="Arial" w:hAnsi="Arial"/>
        </w:rPr>
        <w:t xml:space="preserve">☐ </w:t>
      </w:r>
      <w:r>
        <w:rPr>
          <w:b/>
          <w:bCs/>
        </w:rPr>
        <w:t xml:space="preserve">TRON Lightcycle / Run</w:t>
      </w:r>
    </w:p>
    <w:p>
      <w:pPr>
        <w:spacing w:after="200"/>
        <w:ind w:left="1800"/>
      </w:pPr>
      <w:r>
        <w:rPr>
          <w:i/>
          <w:iCs/>
          <w:sz w:val="22"/>
          <w:szCs w:val="22"/>
        </w:rPr>
        <w:t xml:space="preserve">Board a Lightcycle-style vehicle for a launched race inside the computerized world of TRON. The vehicle design makes the race feel different from a conventional seated coaster train.</w:t>
      </w:r>
    </w:p>
    <w:p>
      <w:pPr>
        <w:spacing w:after="200"/>
        <w:ind w:left="1440"/>
      </w:pPr>
      <w:r>
        <w:rPr>
          <w:rFonts w:ascii="Arial" w:cs="Arial" w:eastAsia="Arial" w:hAnsi="Arial"/>
        </w:rPr>
        <w:t xml:space="preserve">☐ </w:t>
      </w:r>
      <w:r>
        <w:rPr>
          <w:b/>
          <w:bCs/>
        </w:rPr>
        <w:t xml:space="preserve">Under the Sea - Journey of The Little Mermaid</w:t>
      </w:r>
    </w:p>
    <w:p>
      <w:pPr>
        <w:spacing w:after="200"/>
        <w:ind w:left="1800"/>
      </w:pPr>
      <w:r>
        <w:rPr>
          <w:i/>
          <w:iCs/>
          <w:sz w:val="22"/>
          <w:szCs w:val="22"/>
        </w:rPr>
        <w:t xml:space="preserve">A clamshell carries you through Ariel’s story, from her collection-filled grotto to Sebastian’s musical sea life and Ursula’s lair. The finale returns to Ariel and Prince Eric; the underwater setting is theatrical scenery, not a boat journey.</w:t>
      </w:r>
    </w:p>
    <w:p>
      <w:pPr>
        <w:spacing w:after="200"/>
        <w:ind w:left="1440"/>
      </w:pPr>
      <w:r>
        <w:rPr>
          <w:rFonts w:ascii="Arial" w:cs="Arial" w:eastAsia="Arial" w:hAnsi="Arial"/>
        </w:rPr>
        <w:t xml:space="preserve">☐ </w:t>
      </w:r>
      <w:r>
        <w:rPr>
          <w:b/>
          <w:bCs/>
        </w:rPr>
        <w:t xml:space="preserve">Walt Disney World Railroad</w:t>
      </w:r>
    </w:p>
    <w:p>
      <w:pPr>
        <w:spacing w:after="200"/>
        <w:ind w:left="1800"/>
      </w:pPr>
      <w:r>
        <w:rPr>
          <w:i/>
          <w:iCs/>
          <w:sz w:val="22"/>
          <w:szCs w:val="22"/>
        </w:rPr>
        <w:t xml:space="preserve">Travel between parts of the park aboard a steam train, combining transport with the railway journey itself.</w:t>
      </w:r>
    </w:p>
    <w:p>
      <w:pPr>
        <w:spacing w:after="200"/>
        <w:ind w:left="1440"/>
      </w:pPr>
      <w:r>
        <w:rPr>
          <w:rFonts w:ascii="Arial" w:cs="Arial" w:eastAsia="Arial" w:hAnsi="Arial"/>
        </w:rPr>
        <w:t xml:space="preserve">☐ </w:t>
      </w:r>
      <w:r>
        <w:rPr>
          <w:b/>
          <w:bCs/>
        </w:rPr>
        <w:t xml:space="preserve">Walt Disney's Carousel of Progress</w:t>
      </w:r>
    </w:p>
    <w:p>
      <w:pPr>
        <w:spacing w:after="200"/>
        <w:ind w:left="1800"/>
      </w:pPr>
      <w:r>
        <w:rPr>
          <w:i/>
          <w:iCs/>
          <w:sz w:val="22"/>
          <w:szCs w:val="22"/>
        </w:rPr>
        <w:t xml:space="preserve">The auditorium itself rotates between stage scenes following an American family through generations of household technology. Appliances and inventions change with each era, from hand-operated equipment to electricity and modern electronics.</w:t>
      </w:r>
    </w:p>
    <w:p>
      <w:pPr>
        <w:spacing w:after="200"/>
        <w:ind w:left="1440"/>
      </w:pPr>
      <w:r>
        <w:rPr>
          <w:rFonts w:ascii="Arial" w:cs="Arial" w:eastAsia="Arial" w:hAnsi="Arial"/>
        </w:rPr>
        <w:t xml:space="preserve">☐ </w:t>
      </w:r>
      <w:r>
        <w:rPr>
          <w:b/>
          <w:bCs/>
        </w:rPr>
        <w:t xml:space="preserve">Skyway</w:t>
      </w:r>
    </w:p>
    <w:p>
      <w:pPr>
        <w:spacing w:after="200"/>
        <w:ind w:left="1800"/>
      </w:pPr>
      <w:r>
        <w:rPr>
          <w:i/>
          <w:iCs/>
          <w:sz w:val="22"/>
          <w:szCs w:val="22"/>
        </w:rPr>
        <w:t xml:space="preserve">Suspended cabins carried guests between Tomorrowland and Fantasyland. The journey offered an aerial connection between the two areas rather than a circuit returning to the same station.</w:t>
      </w:r>
    </w:p>
    <w:p>
      <w:pPr>
        <w:spacing w:after="200"/>
        <w:ind w:left="1440"/>
      </w:pPr>
      <w:r>
        <w:rPr>
          <w:rFonts w:ascii="Arial" w:cs="Arial" w:eastAsia="Arial" w:hAnsi="Arial"/>
        </w:rPr>
        <w:t xml:space="preserve">☐ </w:t>
      </w:r>
      <w:r>
        <w:rPr>
          <w:b/>
          <w:bCs/>
        </w:rPr>
        <w:t xml:space="preserve">20,000 Leagues Under the Sea</w:t>
      </w:r>
    </w:p>
    <w:p>
      <w:pPr>
        <w:spacing w:after="200"/>
        <w:ind w:left="1800"/>
      </w:pPr>
      <w:r>
        <w:rPr>
          <w:i/>
          <w:iCs/>
          <w:sz w:val="22"/>
          <w:szCs w:val="22"/>
        </w:rPr>
        <w:t xml:space="preserve">Nautilus-styled passenger vessels presented an imagined underwater expedition inspired by Captain Nemo.</w:t>
      </w:r>
    </w:p>
    <w:p>
      <w:pPr>
        <w:spacing w:after="200"/>
        <w:ind w:left="1440"/>
      </w:pPr>
      <w:r>
        <w:rPr>
          <w:rFonts w:ascii="Arial" w:cs="Arial" w:eastAsia="Arial" w:hAnsi="Arial"/>
        </w:rPr>
        <w:t xml:space="preserve">☐ </w:t>
      </w:r>
      <w:r>
        <w:rPr>
          <w:b/>
          <w:bCs/>
        </w:rPr>
        <w:t xml:space="preserve">Mr. Toad’s Wild Ride</w:t>
      </w:r>
    </w:p>
    <w:p>
      <w:pPr>
        <w:spacing w:after="200"/>
        <w:ind w:left="1800"/>
      </w:pPr>
      <w:r>
        <w:rPr>
          <w:i/>
          <w:iCs/>
          <w:sz w:val="22"/>
          <w:szCs w:val="22"/>
        </w:rPr>
        <w:t xml:space="preserve">Motorcar-shaped vehicles followed Mr. Toad through a series of escapades. Two alternate routes made the Florida attraction more than a single repeated journey.</w:t>
      </w:r>
    </w:p>
    <w:p>
      <w:pPr>
        <w:spacing w:after="200"/>
        <w:ind w:left="1440"/>
      </w:pPr>
      <w:r>
        <w:rPr>
          <w:rFonts w:ascii="Arial" w:cs="Arial" w:eastAsia="Arial" w:hAnsi="Arial"/>
        </w:rPr>
        <w:t xml:space="preserve">☐ </w:t>
      </w:r>
      <w:r>
        <w:rPr>
          <w:b/>
          <w:bCs/>
        </w:rPr>
        <w:t xml:space="preserve">Snow White’s Scary Adventures</w:t>
      </w:r>
    </w:p>
    <w:p>
      <w:pPr>
        <w:spacing w:after="200"/>
        <w:ind w:left="1800"/>
      </w:pPr>
      <w:r>
        <w:rPr>
          <w:i/>
          <w:iCs/>
          <w:sz w:val="22"/>
          <w:szCs w:val="22"/>
        </w:rPr>
        <w:t xml:space="preserve">Mine-car vehicles carried guests through Snow White’s story and her encounters with the Queen. This was the earlier story ride, not a journey on the Seven Dwarfs Mine Train.</w:t>
      </w:r>
    </w:p>
    <w:p>
      <w:pPr>
        <w:spacing w:after="200"/>
        <w:ind w:left="1440"/>
      </w:pPr>
      <w:r>
        <w:rPr>
          <w:rFonts w:ascii="Arial" w:cs="Arial" w:eastAsia="Arial" w:hAnsi="Arial"/>
        </w:rPr>
        <w:t xml:space="preserve">☐ </w:t>
      </w:r>
      <w:r>
        <w:rPr>
          <w:b/>
          <w:bCs/>
        </w:rPr>
        <w:t xml:space="preserve">Plaza Swan Boats</w:t>
      </w:r>
    </w:p>
    <w:p>
      <w:pPr>
        <w:spacing w:after="200"/>
        <w:ind w:left="1800"/>
      </w:pPr>
      <w:r>
        <w:rPr>
          <w:i/>
          <w:iCs/>
          <w:sz w:val="22"/>
          <w:szCs w:val="22"/>
        </w:rPr>
        <w:t xml:space="preserve">Swan-decorated boats carried passengers from the central hub, giving this former water attraction its distinctive silhouette.</w:t>
      </w:r>
    </w:p>
    <w:p>
      <w:pPr>
        <w:spacing w:after="200"/>
        <w:ind w:left="1440"/>
      </w:pPr>
      <w:r>
        <w:rPr>
          <w:rFonts w:ascii="Arial" w:cs="Arial" w:eastAsia="Arial" w:hAnsi="Arial"/>
        </w:rPr>
        <w:t xml:space="preserve">☐ </w:t>
      </w:r>
      <w:r>
        <w:rPr>
          <w:b/>
          <w:bCs/>
        </w:rPr>
        <w:t xml:space="preserve">Davy Crockett’s Explorer Canoes</w:t>
      </w:r>
    </w:p>
    <w:p>
      <w:pPr>
        <w:spacing w:after="200"/>
        <w:ind w:left="1800"/>
      </w:pPr>
      <w:r>
        <w:rPr>
          <w:i/>
          <w:iCs/>
          <w:sz w:val="22"/>
          <w:szCs w:val="22"/>
        </w:rPr>
        <w:t xml:space="preserve">Guests paddled canoes along the Rivers of America. Taking part in moving the canoe distinguished this journey from the river’s powered boats.</w:t>
      </w:r>
    </w:p>
    <w:p>
      <w:pPr>
        <w:spacing w:after="200"/>
        <w:ind w:left="1440"/>
      </w:pPr>
      <w:r>
        <w:rPr>
          <w:rFonts w:ascii="Arial" w:cs="Arial" w:eastAsia="Arial" w:hAnsi="Arial"/>
        </w:rPr>
        <w:t xml:space="preserve">☐ </w:t>
      </w:r>
      <w:r>
        <w:rPr>
          <w:b/>
          <w:bCs/>
        </w:rPr>
        <w:t xml:space="preserve">Mike Fink Keel Boats</w:t>
      </w:r>
    </w:p>
    <w:p>
      <w:pPr>
        <w:spacing w:after="200"/>
        <w:ind w:left="1800"/>
      </w:pPr>
      <w:r>
        <w:rPr>
          <w:i/>
          <w:iCs/>
          <w:sz w:val="22"/>
          <w:szCs w:val="22"/>
        </w:rPr>
        <w:t xml:space="preserve">Keelboats carried passengers on a journey around the Rivers of America.</w:t>
      </w:r>
    </w:p>
    <w:p>
      <w:pPr>
        <w:spacing w:after="200"/>
        <w:ind w:left="1440"/>
      </w:pPr>
      <w:r>
        <w:rPr>
          <w:rFonts w:ascii="Arial" w:cs="Arial" w:eastAsia="Arial" w:hAnsi="Arial"/>
        </w:rPr>
        <w:t xml:space="preserve">☐ </w:t>
      </w:r>
      <w:r>
        <w:rPr>
          <w:b/>
          <w:bCs/>
        </w:rPr>
        <w:t xml:space="preserve">Liberty Square Riverboat</w:t>
      </w:r>
    </w:p>
    <w:p>
      <w:pPr>
        <w:spacing w:after="200"/>
        <w:ind w:left="1800"/>
      </w:pPr>
      <w:r>
        <w:rPr>
          <w:i/>
          <w:iCs/>
          <w:sz w:val="22"/>
          <w:szCs w:val="22"/>
        </w:rPr>
        <w:t xml:space="preserve">Steam-powered riverboats made a scenic circuit of the Rivers of America, with the river and its surroundings as the focus of the journey.</w:t>
      </w:r>
    </w:p>
    <w:p>
      <w:pPr>
        <w:spacing w:after="200"/>
        <w:ind w:left="1440"/>
      </w:pPr>
      <w:r>
        <w:rPr>
          <w:rFonts w:ascii="Arial" w:cs="Arial" w:eastAsia="Arial" w:hAnsi="Arial"/>
        </w:rPr>
        <w:t xml:space="preserve">☐ </w:t>
      </w:r>
      <w:r>
        <w:rPr>
          <w:b/>
          <w:bCs/>
        </w:rPr>
        <w:t xml:space="preserve">Tom Sawyer Island Rafts</w:t>
      </w:r>
    </w:p>
    <w:p>
      <w:pPr>
        <w:spacing w:after="200"/>
        <w:ind w:left="1800"/>
      </w:pPr>
      <w:r>
        <w:rPr>
          <w:i/>
          <w:iCs/>
          <w:sz w:val="22"/>
          <w:szCs w:val="22"/>
        </w:rPr>
        <w:t xml:space="preserve">Motorized rafts connected Frontierland with Tom Sawyer Island. The crossing was the transport portion of a visit to the island, not the island’s walking experience itself.</w:t>
      </w:r>
    </w:p>
    <w:p>
      <w:pPr>
        <w:spacing w:after="200"/>
        <w:ind w:left="1440"/>
      </w:pPr>
      <w:r>
        <w:rPr>
          <w:rFonts w:ascii="Arial" w:cs="Arial" w:eastAsia="Arial" w:hAnsi="Arial"/>
        </w:rPr>
        <w:t xml:space="preserve">☐ </w:t>
      </w:r>
      <w:r>
        <w:rPr>
          <w:b/>
          <w:bCs/>
        </w:rPr>
        <w:t xml:space="preserve">Splash Mountain</w:t>
      </w:r>
    </w:p>
    <w:p>
      <w:pPr>
        <w:spacing w:after="200"/>
        <w:ind w:left="1800"/>
      </w:pPr>
      <w:r>
        <w:rPr>
          <w:i/>
          <w:iCs/>
          <w:sz w:val="22"/>
          <w:szCs w:val="22"/>
        </w:rPr>
        <w:t xml:space="preserve">Log boats travelled through animated animal scenes before reaching a steep outdoor drop. This entry records the original Splash Mountain experience rather than its later replacement.</w:t>
      </w:r>
    </w:p>
    <w:p>
      <w:pPr>
        <w:spacing w:after="200"/>
        <w:ind w:left="1440"/>
      </w:pPr>
      <w:r>
        <w:rPr>
          <w:rFonts w:ascii="Arial" w:cs="Arial" w:eastAsia="Arial" w:hAnsi="Arial"/>
        </w:rPr>
        <w:t xml:space="preserve">☐ </w:t>
      </w:r>
      <w:r>
        <w:rPr>
          <w:b/>
          <w:bCs/>
        </w:rPr>
        <w:t xml:space="preserve">If You Had Wings</w:t>
      </w:r>
    </w:p>
    <w:p>
      <w:pPr>
        <w:spacing w:after="200"/>
        <w:ind w:left="1800"/>
      </w:pPr>
      <w:r>
        <w:rPr>
          <w:i/>
          <w:iCs/>
          <w:sz w:val="22"/>
          <w:szCs w:val="22"/>
        </w:rPr>
        <w:t xml:space="preserve">Moving vehicles passed travel scenes and film displays promoting airline destinations, combining a ride with a succession of places to imagine visiting.</w:t>
      </w:r>
    </w:p>
    <w:p>
      <w:pPr>
        <w:spacing w:after="200"/>
        <w:ind w:left="1440"/>
      </w:pPr>
      <w:r>
        <w:rPr>
          <w:rFonts w:ascii="Arial" w:cs="Arial" w:eastAsia="Arial" w:hAnsi="Arial"/>
        </w:rPr>
        <w:t xml:space="preserve">☐ </w:t>
      </w:r>
      <w:r>
        <w:rPr>
          <w:b/>
          <w:bCs/>
        </w:rPr>
        <w:t xml:space="preserve">Delta Dreamflight</w:t>
      </w:r>
    </w:p>
    <w:p>
      <w:pPr>
        <w:spacing w:after="200"/>
        <w:ind w:left="1800"/>
      </w:pPr>
      <w:r>
        <w:rPr>
          <w:i/>
          <w:iCs/>
          <w:sz w:val="22"/>
          <w:szCs w:val="22"/>
        </w:rPr>
        <w:t xml:space="preserve">Moving vehicles carried passengers through a fanciful history of aviation, presenting the story of flight as a sequence of scenes.</w:t>
      </w:r>
    </w:p>
    <w:p>
      <w:pPr>
        <w:spacing w:after="200"/>
        <w:ind w:left="1440"/>
      </w:pPr>
      <w:r>
        <w:rPr>
          <w:rFonts w:ascii="Arial" w:cs="Arial" w:eastAsia="Arial" w:hAnsi="Arial"/>
        </w:rPr>
        <w:t xml:space="preserve">☐ </w:t>
      </w:r>
      <w:r>
        <w:rPr>
          <w:b/>
          <w:bCs/>
        </w:rPr>
        <w:t xml:space="preserve">Cars Ridge Run Rally</w:t>
      </w:r>
    </w:p>
    <w:p>
      <w:pPr>
        <w:spacing w:after="200"/>
        <w:ind w:left="1800"/>
      </w:pPr>
      <w:r>
        <w:rPr>
          <w:i/>
          <w:iCs/>
          <w:sz w:val="22"/>
          <w:szCs w:val="22"/>
        </w:rPr>
        <w:t xml:space="preserve">Disney’s announced off-road race climbs Piston Peak through rugged terrain and geysers. The concept places the Cars characters in a mountain-racing setting.</w:t>
      </w:r>
    </w:p>
    <w:p>
      <w:pPr>
        <w:spacing w:after="200"/>
        <w:ind w:left="1440"/>
      </w:pPr>
      <w:r>
        <w:rPr>
          <w:rFonts w:ascii="Arial" w:cs="Arial" w:eastAsia="Arial" w:hAnsi="Arial"/>
        </w:rPr>
        <w:t xml:space="preserve">☐ </w:t>
      </w:r>
      <w:r>
        <w:rPr>
          <w:b/>
          <w:bCs/>
        </w:rPr>
        <w:t xml:space="preserve">Miss Fritter’s Daredevil Spin-Along</w:t>
      </w:r>
    </w:p>
    <w:p>
      <w:pPr>
        <w:spacing w:after="200"/>
        <w:ind w:left="1800"/>
      </w:pPr>
      <w:r>
        <w:rPr>
          <w:i/>
          <w:iCs/>
          <w:sz w:val="22"/>
          <w:szCs w:val="22"/>
        </w:rPr>
        <w:t xml:space="preserve">Disney’s announced demolition-derby-themed attraction features an animatronic Miss Fritter as its host.</w:t>
      </w:r>
    </w:p>
    <w:p>
      <w:pPr>
        <w:spacing w:after="200"/>
        <w:ind w:left="1440"/>
      </w:pPr>
      <w:r>
        <w:rPr>
          <w:rFonts w:ascii="Arial" w:cs="Arial" w:eastAsia="Arial" w:hAnsi="Arial"/>
        </w:rPr>
        <w:t xml:space="preserve">☐ </w:t>
      </w:r>
      <w:r>
        <w:rPr>
          <w:b/>
          <w:bCs/>
        </w:rPr>
        <w:t xml:space="preserve">Maleficent coaster (working descriptor)</w:t>
      </w:r>
    </w:p>
    <w:p>
      <w:pPr>
        <w:spacing w:after="200"/>
        <w:ind w:left="1800"/>
      </w:pPr>
      <w:r>
        <w:rPr>
          <w:i/>
          <w:iCs/>
          <w:sz w:val="22"/>
          <w:szCs w:val="22"/>
        </w:rPr>
        <w:t xml:space="preserve">Disney’s announced coaster concept races through enchanted briars around Maleficent’s fortress.</w:t>
      </w:r>
    </w:p>
    <w:p>
      <w:pPr>
        <w:spacing w:after="200"/>
        <w:ind w:left="1440"/>
      </w:pPr>
      <w:r>
        <w:rPr>
          <w:rFonts w:ascii="Arial" w:cs="Arial" w:eastAsia="Arial" w:hAnsi="Arial"/>
        </w:rPr>
        <w:t xml:space="preserve">☐ </w:t>
      </w:r>
      <w:r>
        <w:rPr>
          <w:b/>
          <w:bCs/>
        </w:rPr>
        <w:t xml:space="preserve">Magic Mirror dark ride (working descriptor)</w:t>
      </w:r>
    </w:p>
    <w:p>
      <w:pPr>
        <w:spacing w:after="200"/>
        <w:ind w:left="1800"/>
      </w:pPr>
      <w:r>
        <w:rPr>
          <w:i/>
          <w:iCs/>
          <w:sz w:val="22"/>
          <w:szCs w:val="22"/>
        </w:rPr>
        <w:t xml:space="preserve">Disney’s announced dark-ride concept enters the Magic Mirror’s realm for encounters with Disney villains.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Magic Kingdom Rides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2026-10-28T14:58:09.565Z</dcterms:created>
  <dcterms:modified xsi:type="dcterms:W3CDTF">2026-10-28T14:58:09.565Z</dcterms:modified>
</cp:coreProperties>
</file>

<file path=docProps/custom.xml><?xml version="1.0" encoding="utf-8"?>
<Properties xmlns="http://schemas.openxmlformats.org/officeDocument/2006/custom-properties" xmlns:vt="http://schemas.openxmlformats.org/officeDocument/2006/docPropsVTypes"/>
</file>