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22</w:t>
      </w:r>
    </w:p>
    <w:p>
      <w:pPr>
        <w:spacing w:after="300"/>
      </w:pPr>
      <w:r>
        <w:t xml:space="preserve">Created: 11/7/2017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Fractions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Don't skip part of it; you need to read this whole lesson on French fractions.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Fractions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Here's hoping you don't do half bad on this quiz.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V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about the lovely letter V.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W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Uncommon but not unheard of in French.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Passé composé vs Imparfait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Now that you've studied the two primary past tenses, it's time to learn the difference between them.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Passé composé vs Imparfait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 hope you've mastered these two tenses!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22 -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2024-10-30T23:15:06.981Z</dcterms:created>
  <dcterms:modified xsi:type="dcterms:W3CDTF">2024-10-30T23:15:06.981Z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